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2E18" w:rsidRDefault="00652E18">
      <w:pPr>
        <w:spacing w:after="120" w:line="271" w:lineRule="auto"/>
        <w:rPr>
          <w:rFonts w:ascii="Arial" w:eastAsia="Arial" w:hAnsi="Arial" w:cs="Arial"/>
          <w:b/>
          <w:sz w:val="22"/>
          <w:szCs w:val="22"/>
        </w:rPr>
      </w:pPr>
    </w:p>
    <w:p w:rsidR="00652E18" w:rsidRDefault="00652E18">
      <w:pPr>
        <w:spacing w:after="120" w:line="271" w:lineRule="auto"/>
        <w:rPr>
          <w:rFonts w:ascii="Arial" w:eastAsia="Arial" w:hAnsi="Arial" w:cs="Arial"/>
          <w:b/>
          <w:sz w:val="22"/>
          <w:szCs w:val="22"/>
        </w:rPr>
      </w:pPr>
    </w:p>
    <w:p w:rsidR="00652E18" w:rsidRDefault="00652E18">
      <w:pPr>
        <w:spacing w:after="120" w:line="271" w:lineRule="auto"/>
        <w:rPr>
          <w:rFonts w:ascii="Arial" w:eastAsia="Arial" w:hAnsi="Arial" w:cs="Arial"/>
          <w:b/>
          <w:sz w:val="22"/>
          <w:szCs w:val="22"/>
        </w:rPr>
      </w:pPr>
    </w:p>
    <w:p w:rsidR="00652E18" w:rsidRDefault="00652E18">
      <w:pPr>
        <w:spacing w:after="120" w:line="271" w:lineRule="auto"/>
        <w:rPr>
          <w:rFonts w:ascii="Arial" w:eastAsia="Arial" w:hAnsi="Arial" w:cs="Arial"/>
          <w:b/>
          <w:sz w:val="22"/>
          <w:szCs w:val="22"/>
        </w:rPr>
      </w:pPr>
    </w:p>
    <w:p w:rsidR="00652E18" w:rsidRDefault="00652E18">
      <w:pPr>
        <w:spacing w:after="120" w:line="271" w:lineRule="auto"/>
        <w:rPr>
          <w:rFonts w:ascii="Arial" w:eastAsia="Arial" w:hAnsi="Arial" w:cs="Arial"/>
          <w:b/>
          <w:sz w:val="22"/>
          <w:szCs w:val="22"/>
        </w:rPr>
      </w:pPr>
    </w:p>
    <w:p w:rsidR="00652E18" w:rsidRDefault="00A963EA">
      <w:pPr>
        <w:spacing w:after="120" w:line="271" w:lineRule="auto"/>
        <w:rPr>
          <w:rFonts w:ascii="Arial" w:eastAsia="Arial" w:hAnsi="Arial" w:cs="Arial"/>
          <w:sz w:val="20"/>
          <w:szCs w:val="20"/>
        </w:rPr>
      </w:pPr>
      <w:r>
        <w:rPr>
          <w:rFonts w:ascii="Arial" w:eastAsia="Arial" w:hAnsi="Arial" w:cs="Arial"/>
          <w:b/>
          <w:sz w:val="22"/>
          <w:szCs w:val="22"/>
          <w:highlight w:val="white"/>
        </w:rPr>
        <w:t xml:space="preserve">Nejlepší </w:t>
      </w:r>
      <w:proofErr w:type="spellStart"/>
      <w:r>
        <w:rPr>
          <w:rFonts w:ascii="Arial" w:eastAsia="Arial" w:hAnsi="Arial" w:cs="Arial"/>
          <w:b/>
          <w:sz w:val="22"/>
          <w:szCs w:val="22"/>
          <w:highlight w:val="white"/>
        </w:rPr>
        <w:t>streetworkeři</w:t>
      </w:r>
      <w:proofErr w:type="spellEnd"/>
      <w:r>
        <w:rPr>
          <w:rFonts w:ascii="Arial" w:eastAsia="Arial" w:hAnsi="Arial" w:cs="Arial"/>
          <w:b/>
          <w:sz w:val="22"/>
          <w:szCs w:val="22"/>
          <w:highlight w:val="white"/>
        </w:rPr>
        <w:t xml:space="preserve"> roku dnes dostanou cenu za svou práci </w:t>
      </w:r>
    </w:p>
    <w:p w:rsidR="00652E18" w:rsidRDefault="00A963EA">
      <w:pPr>
        <w:spacing w:after="120" w:line="271" w:lineRule="auto"/>
        <w:rPr>
          <w:rFonts w:ascii="Arial" w:eastAsia="Arial" w:hAnsi="Arial" w:cs="Arial"/>
          <w:b/>
          <w:i/>
          <w:sz w:val="20"/>
          <w:szCs w:val="20"/>
        </w:rPr>
      </w:pPr>
      <w:r>
        <w:rPr>
          <w:rFonts w:ascii="Arial" w:eastAsia="Arial" w:hAnsi="Arial" w:cs="Arial"/>
          <w:b/>
          <w:i/>
          <w:sz w:val="20"/>
          <w:szCs w:val="20"/>
        </w:rPr>
        <w:t xml:space="preserve">Praha, </w:t>
      </w:r>
      <w:proofErr w:type="gramStart"/>
      <w:r>
        <w:rPr>
          <w:rFonts w:ascii="Arial" w:eastAsia="Arial" w:hAnsi="Arial" w:cs="Arial"/>
          <w:b/>
          <w:i/>
          <w:sz w:val="20"/>
          <w:szCs w:val="20"/>
        </w:rPr>
        <w:t>25.4.2019</w:t>
      </w:r>
      <w:proofErr w:type="gramEnd"/>
      <w:r>
        <w:rPr>
          <w:rFonts w:ascii="Arial" w:eastAsia="Arial" w:hAnsi="Arial" w:cs="Arial"/>
          <w:b/>
          <w:i/>
          <w:sz w:val="20"/>
          <w:szCs w:val="20"/>
        </w:rPr>
        <w:t xml:space="preserve"> - Ocenění pro sociální pracovníky za významnou pomoc lidem v těžkých životních situacích dnes už podevatenácté předala Česká asociace streetwork. Výroční cenu získali nejlepší </w:t>
      </w:r>
      <w:proofErr w:type="spellStart"/>
      <w:r>
        <w:rPr>
          <w:rFonts w:ascii="Arial" w:eastAsia="Arial" w:hAnsi="Arial" w:cs="Arial"/>
          <w:b/>
          <w:i/>
          <w:sz w:val="20"/>
          <w:szCs w:val="20"/>
        </w:rPr>
        <w:t>streetworker</w:t>
      </w:r>
      <w:proofErr w:type="spellEnd"/>
      <w:r>
        <w:rPr>
          <w:rFonts w:ascii="Arial" w:eastAsia="Arial" w:hAnsi="Arial" w:cs="Arial"/>
          <w:b/>
          <w:i/>
          <w:sz w:val="20"/>
          <w:szCs w:val="20"/>
        </w:rPr>
        <w:t xml:space="preserve"> i tým roku. Terénní a nízkoprahové programy přitom patří mezi dlouhodobě podfinancované služby, pracovníků je potřeba až dvojnásobek. I na to mj. ČASovaná bota upozorňuje. </w:t>
      </w:r>
    </w:p>
    <w:p w:rsidR="00652E18" w:rsidRDefault="00A963EA">
      <w:pPr>
        <w:spacing w:after="120" w:line="271" w:lineRule="auto"/>
        <w:rPr>
          <w:rFonts w:ascii="Arial" w:eastAsia="Arial" w:hAnsi="Arial" w:cs="Arial"/>
          <w:sz w:val="20"/>
          <w:szCs w:val="20"/>
          <w:highlight w:val="white"/>
        </w:rPr>
      </w:pPr>
      <w:r>
        <w:rPr>
          <w:rFonts w:ascii="Arial" w:eastAsia="Arial" w:hAnsi="Arial" w:cs="Arial"/>
          <w:sz w:val="20"/>
          <w:szCs w:val="20"/>
        </w:rPr>
        <w:t xml:space="preserve">Pracují na ulici, a to většinou v místech, kterým se jiní vyhýbají. Pomáhají lidem bez domova, drogově závislým, ale i dětem a teenagerům. Jejich platové ohodnocení je nízké a kvalifikační nároky jsou naopak vysoké. Řeč je o </w:t>
      </w:r>
      <w:proofErr w:type="spellStart"/>
      <w:r>
        <w:rPr>
          <w:rFonts w:ascii="Arial" w:eastAsia="Arial" w:hAnsi="Arial" w:cs="Arial"/>
          <w:sz w:val="20"/>
          <w:szCs w:val="20"/>
        </w:rPr>
        <w:t>streetworkerech</w:t>
      </w:r>
      <w:proofErr w:type="spellEnd"/>
      <w:r>
        <w:rPr>
          <w:rFonts w:ascii="Arial" w:eastAsia="Arial" w:hAnsi="Arial" w:cs="Arial"/>
          <w:sz w:val="20"/>
          <w:szCs w:val="20"/>
        </w:rPr>
        <w:t>, pracovnících terénních a nízkoprahových služeb. Ty nejlepší za loňský rok</w:t>
      </w:r>
      <w:r>
        <w:rPr>
          <w:rFonts w:ascii="Arial" w:eastAsia="Arial" w:hAnsi="Arial" w:cs="Arial"/>
          <w:sz w:val="20"/>
          <w:szCs w:val="20"/>
          <w:highlight w:val="white"/>
        </w:rPr>
        <w:t xml:space="preserve"> dnes při příležitosti 10. výročí Fóra terénní práce ocenila Česká asociace streetwork výroční cenou ČASovaná bota. Cenu vítězům předal zpěvák skupiny </w:t>
      </w:r>
      <w:proofErr w:type="spellStart"/>
      <w:r>
        <w:rPr>
          <w:rFonts w:ascii="Arial" w:eastAsia="Arial" w:hAnsi="Arial" w:cs="Arial"/>
          <w:sz w:val="20"/>
          <w:szCs w:val="20"/>
          <w:highlight w:val="white"/>
        </w:rPr>
        <w:t>Monkey</w:t>
      </w:r>
      <w:proofErr w:type="spellEnd"/>
      <w:r>
        <w:rPr>
          <w:rFonts w:ascii="Arial" w:eastAsia="Arial" w:hAnsi="Arial" w:cs="Arial"/>
          <w:sz w:val="20"/>
          <w:szCs w:val="20"/>
          <w:highlight w:val="white"/>
        </w:rPr>
        <w:t xml:space="preserve"> Business a ambasador akce Matěj </w:t>
      </w:r>
      <w:proofErr w:type="spellStart"/>
      <w:r>
        <w:rPr>
          <w:rFonts w:ascii="Arial" w:eastAsia="Arial" w:hAnsi="Arial" w:cs="Arial"/>
          <w:sz w:val="20"/>
          <w:szCs w:val="20"/>
          <w:highlight w:val="white"/>
        </w:rPr>
        <w:t>Ruppert</w:t>
      </w:r>
      <w:proofErr w:type="spellEnd"/>
      <w:r>
        <w:rPr>
          <w:rFonts w:ascii="Arial" w:eastAsia="Arial" w:hAnsi="Arial" w:cs="Arial"/>
          <w:sz w:val="20"/>
          <w:szCs w:val="20"/>
          <w:highlight w:val="white"/>
        </w:rPr>
        <w:t>.</w:t>
      </w:r>
    </w:p>
    <w:p w:rsidR="00652E18" w:rsidRDefault="00A963EA">
      <w:pPr>
        <w:spacing w:after="120" w:line="271" w:lineRule="auto"/>
        <w:rPr>
          <w:rFonts w:ascii="Arial" w:eastAsia="Arial" w:hAnsi="Arial" w:cs="Arial"/>
          <w:sz w:val="20"/>
          <w:szCs w:val="20"/>
        </w:rPr>
      </w:pPr>
      <w:r>
        <w:rPr>
          <w:rFonts w:ascii="Arial" w:eastAsia="Arial" w:hAnsi="Arial" w:cs="Arial"/>
          <w:sz w:val="20"/>
          <w:szCs w:val="20"/>
          <w:highlight w:val="white"/>
        </w:rPr>
        <w:t xml:space="preserve">Ocenění v kategorii Osobnost roku si letos odnesla psychoterapeutka a </w:t>
      </w:r>
      <w:proofErr w:type="spellStart"/>
      <w:r>
        <w:rPr>
          <w:rFonts w:ascii="Arial" w:eastAsia="Arial" w:hAnsi="Arial" w:cs="Arial"/>
          <w:sz w:val="20"/>
          <w:szCs w:val="20"/>
          <w:highlight w:val="white"/>
        </w:rPr>
        <w:t>streetworkerka</w:t>
      </w:r>
      <w:proofErr w:type="spellEnd"/>
      <w:r>
        <w:rPr>
          <w:rFonts w:ascii="Arial" w:eastAsia="Arial" w:hAnsi="Arial" w:cs="Arial"/>
          <w:sz w:val="20"/>
          <w:szCs w:val="20"/>
          <w:highlight w:val="white"/>
        </w:rPr>
        <w:t xml:space="preserve"> pracující v terénu s převážně s </w:t>
      </w:r>
      <w:proofErr w:type="spellStart"/>
      <w:r>
        <w:rPr>
          <w:rFonts w:ascii="Arial" w:eastAsia="Arial" w:hAnsi="Arial" w:cs="Arial"/>
          <w:sz w:val="20"/>
          <w:szCs w:val="20"/>
          <w:highlight w:val="white"/>
        </w:rPr>
        <w:t>ruskojazyčními</w:t>
      </w:r>
      <w:proofErr w:type="spellEnd"/>
      <w:r>
        <w:rPr>
          <w:rFonts w:ascii="Arial" w:eastAsia="Arial" w:hAnsi="Arial" w:cs="Arial"/>
          <w:sz w:val="20"/>
          <w:szCs w:val="20"/>
          <w:highlight w:val="white"/>
        </w:rPr>
        <w:t xml:space="preserve"> uživateli drog </w:t>
      </w:r>
      <w:proofErr w:type="spellStart"/>
      <w:r>
        <w:rPr>
          <w:rFonts w:ascii="Arial" w:eastAsia="Arial" w:hAnsi="Arial" w:cs="Arial"/>
          <w:sz w:val="20"/>
          <w:szCs w:val="20"/>
          <w:highlight w:val="white"/>
        </w:rPr>
        <w:t>Svitlana</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Golubyeva</w:t>
      </w:r>
      <w:proofErr w:type="spellEnd"/>
      <w:r>
        <w:rPr>
          <w:rFonts w:ascii="Arial" w:eastAsia="Arial" w:hAnsi="Arial" w:cs="Arial"/>
          <w:sz w:val="20"/>
          <w:szCs w:val="20"/>
          <w:highlight w:val="white"/>
        </w:rPr>
        <w:t xml:space="preserve"> z organizace SANANIM. </w:t>
      </w:r>
      <w:r>
        <w:rPr>
          <w:rFonts w:ascii="Calibri" w:eastAsia="Calibri" w:hAnsi="Calibri" w:cs="Calibri"/>
          <w:sz w:val="20"/>
          <w:szCs w:val="20"/>
        </w:rPr>
        <w:t>„</w:t>
      </w:r>
      <w:r>
        <w:rPr>
          <w:rFonts w:ascii="Arial" w:eastAsia="Arial" w:hAnsi="Arial" w:cs="Arial"/>
          <w:i/>
          <w:sz w:val="20"/>
          <w:szCs w:val="20"/>
        </w:rPr>
        <w:t xml:space="preserve">Cena je putovní. Jedná se o dlažební kostku vážící asi osm kilo, na které je připevněná bota a kterou před více než dvaceti lety prošlapala jedna naše kolegyně </w:t>
      </w:r>
      <w:proofErr w:type="spellStart"/>
      <w:r>
        <w:rPr>
          <w:rFonts w:ascii="Arial" w:eastAsia="Arial" w:hAnsi="Arial" w:cs="Arial"/>
          <w:i/>
          <w:sz w:val="20"/>
          <w:szCs w:val="20"/>
        </w:rPr>
        <w:t>streetworkerka</w:t>
      </w:r>
      <w:proofErr w:type="spellEnd"/>
      <w:r>
        <w:rPr>
          <w:rFonts w:ascii="Arial" w:eastAsia="Arial" w:hAnsi="Arial" w:cs="Arial"/>
          <w:i/>
          <w:sz w:val="20"/>
          <w:szCs w:val="20"/>
        </w:rPr>
        <w:t xml:space="preserve"> Alena Vosáhlová. Je to takové symbolické, protože při této práci nachodíte opravdu stovky kilometrů,”</w:t>
      </w:r>
      <w:r>
        <w:rPr>
          <w:rFonts w:ascii="Arial" w:eastAsia="Arial" w:hAnsi="Arial" w:cs="Arial"/>
          <w:sz w:val="20"/>
          <w:szCs w:val="20"/>
        </w:rPr>
        <w:t xml:space="preserve"> řekla ředitelka České asociace streetwork Martina Zikmundová. </w:t>
      </w:r>
    </w:p>
    <w:p w:rsidR="00652E18" w:rsidRDefault="00A963EA">
      <w:pPr>
        <w:spacing w:after="120" w:line="271" w:lineRule="auto"/>
        <w:rPr>
          <w:rFonts w:ascii="Arial" w:eastAsia="Arial" w:hAnsi="Arial" w:cs="Arial"/>
          <w:sz w:val="20"/>
          <w:szCs w:val="20"/>
          <w:highlight w:val="white"/>
        </w:rPr>
      </w:pPr>
      <w:bookmarkStart w:id="0" w:name="_gjdgxs" w:colFirst="0" w:colLast="0"/>
      <w:bookmarkEnd w:id="0"/>
      <w:r>
        <w:rPr>
          <w:rFonts w:ascii="Arial" w:eastAsia="Arial" w:hAnsi="Arial" w:cs="Arial"/>
          <w:sz w:val="20"/>
          <w:szCs w:val="20"/>
        </w:rPr>
        <w:t xml:space="preserve">Nejčastěji své klienty </w:t>
      </w:r>
      <w:proofErr w:type="spellStart"/>
      <w:r>
        <w:rPr>
          <w:rFonts w:ascii="Arial" w:eastAsia="Arial" w:hAnsi="Arial" w:cs="Arial"/>
          <w:sz w:val="20"/>
          <w:szCs w:val="20"/>
        </w:rPr>
        <w:t>streetworker</w:t>
      </w:r>
      <w:proofErr w:type="spellEnd"/>
      <w:r>
        <w:rPr>
          <w:rFonts w:ascii="Arial" w:eastAsia="Arial" w:hAnsi="Arial" w:cs="Arial"/>
          <w:sz w:val="20"/>
          <w:szCs w:val="20"/>
        </w:rPr>
        <w:t xml:space="preserve"> potkává na ulicích, nádražích, v parcích nebo v obchodních domech. Tam s nimi naváže kontakt a dále pracuje. Motivuje je např. i ke zdravějšímu životnímu stylu a nabytí kompetencí. </w:t>
      </w:r>
      <w:r>
        <w:rPr>
          <w:rFonts w:ascii="Calibri" w:eastAsia="Calibri" w:hAnsi="Calibri" w:cs="Calibri"/>
          <w:sz w:val="20"/>
          <w:szCs w:val="20"/>
        </w:rPr>
        <w:t>„</w:t>
      </w:r>
      <w:r>
        <w:rPr>
          <w:rFonts w:ascii="Arial" w:eastAsia="Arial" w:hAnsi="Arial" w:cs="Arial"/>
          <w:i/>
          <w:sz w:val="20"/>
          <w:szCs w:val="20"/>
        </w:rPr>
        <w:t xml:space="preserve">Důležité při práci </w:t>
      </w:r>
      <w:proofErr w:type="spellStart"/>
      <w:r>
        <w:rPr>
          <w:rFonts w:ascii="Arial" w:eastAsia="Arial" w:hAnsi="Arial" w:cs="Arial"/>
          <w:i/>
          <w:sz w:val="20"/>
          <w:szCs w:val="20"/>
        </w:rPr>
        <w:t>streetworkera</w:t>
      </w:r>
      <w:proofErr w:type="spellEnd"/>
      <w:r>
        <w:rPr>
          <w:rFonts w:ascii="Arial" w:eastAsia="Arial" w:hAnsi="Arial" w:cs="Arial"/>
          <w:i/>
          <w:sz w:val="20"/>
          <w:szCs w:val="20"/>
        </w:rPr>
        <w:t xml:space="preserve"> je nehledat u klientů nějaké vzorce a neřídit se jimi, ale přistupovat ke každému individuálně a s respektem. V tom vidím hlavní podstatu své práce,”</w:t>
      </w:r>
      <w:r>
        <w:rPr>
          <w:rFonts w:ascii="Arial" w:eastAsia="Arial" w:hAnsi="Arial" w:cs="Arial"/>
          <w:sz w:val="20"/>
          <w:szCs w:val="20"/>
        </w:rPr>
        <w:t xml:space="preserve"> uvedla loňská vítězka a vedoucí nízkoprahové klubu </w:t>
      </w:r>
      <w:proofErr w:type="spellStart"/>
      <w:r>
        <w:rPr>
          <w:rFonts w:ascii="Arial" w:eastAsia="Arial" w:hAnsi="Arial" w:cs="Arial"/>
          <w:sz w:val="20"/>
          <w:szCs w:val="20"/>
        </w:rPr>
        <w:t>Likusák</w:t>
      </w:r>
      <w:proofErr w:type="spellEnd"/>
      <w:r>
        <w:rPr>
          <w:rFonts w:ascii="Arial" w:eastAsia="Arial" w:hAnsi="Arial" w:cs="Arial"/>
          <w:sz w:val="20"/>
          <w:szCs w:val="20"/>
        </w:rPr>
        <w:t xml:space="preserve"> v Brně Zuzana Šťastná, od níž putuje symbolická bota do rukou letošní </w:t>
      </w:r>
      <w:proofErr w:type="spellStart"/>
      <w:r>
        <w:rPr>
          <w:rFonts w:ascii="Arial" w:eastAsia="Arial" w:hAnsi="Arial" w:cs="Arial"/>
          <w:sz w:val="20"/>
          <w:szCs w:val="20"/>
        </w:rPr>
        <w:t>streetworkerky</w:t>
      </w:r>
      <w:proofErr w:type="spellEnd"/>
      <w:r>
        <w:rPr>
          <w:rFonts w:ascii="Arial" w:eastAsia="Arial" w:hAnsi="Arial" w:cs="Arial"/>
          <w:sz w:val="20"/>
          <w:szCs w:val="20"/>
        </w:rPr>
        <w:t xml:space="preserve"> roku. </w:t>
      </w:r>
      <w:r>
        <w:rPr>
          <w:rFonts w:ascii="Calibri" w:eastAsia="Calibri" w:hAnsi="Calibri" w:cs="Calibri"/>
          <w:i/>
          <w:sz w:val="20"/>
          <w:szCs w:val="20"/>
        </w:rPr>
        <w:t>„</w:t>
      </w:r>
      <w:r>
        <w:rPr>
          <w:rFonts w:ascii="Arial" w:eastAsia="Arial" w:hAnsi="Arial" w:cs="Arial"/>
          <w:i/>
          <w:sz w:val="20"/>
          <w:szCs w:val="20"/>
        </w:rPr>
        <w:t xml:space="preserve">Cílem práce </w:t>
      </w:r>
      <w:proofErr w:type="spellStart"/>
      <w:r>
        <w:rPr>
          <w:rFonts w:ascii="Arial" w:eastAsia="Arial" w:hAnsi="Arial" w:cs="Arial"/>
          <w:i/>
          <w:sz w:val="20"/>
          <w:szCs w:val="20"/>
        </w:rPr>
        <w:t>streetworkera</w:t>
      </w:r>
      <w:proofErr w:type="spellEnd"/>
      <w:r>
        <w:rPr>
          <w:rFonts w:ascii="Arial" w:eastAsia="Arial" w:hAnsi="Arial" w:cs="Arial"/>
          <w:i/>
          <w:sz w:val="20"/>
          <w:szCs w:val="20"/>
        </w:rPr>
        <w:t xml:space="preserve"> je, aby ho klienti chtěli znovu vidět,</w:t>
      </w:r>
      <w:r>
        <w:rPr>
          <w:rFonts w:ascii="Arial" w:eastAsia="Arial" w:hAnsi="Arial" w:cs="Arial"/>
          <w:sz w:val="20"/>
          <w:szCs w:val="20"/>
        </w:rPr>
        <w:t xml:space="preserve">” potvrdila slova kolegyně Zuzany Šťastné kolegyně z oboru </w:t>
      </w:r>
      <w:proofErr w:type="spellStart"/>
      <w:r>
        <w:rPr>
          <w:rFonts w:ascii="Arial" w:eastAsia="Arial" w:hAnsi="Arial" w:cs="Arial"/>
          <w:sz w:val="20"/>
          <w:szCs w:val="20"/>
          <w:highlight w:val="white"/>
        </w:rPr>
        <w:t>Svitlana</w:t>
      </w:r>
      <w:proofErr w:type="spellEnd"/>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Golubyeva</w:t>
      </w:r>
      <w:proofErr w:type="spellEnd"/>
      <w:r>
        <w:rPr>
          <w:rFonts w:ascii="Arial" w:eastAsia="Arial" w:hAnsi="Arial" w:cs="Arial"/>
          <w:sz w:val="20"/>
          <w:szCs w:val="20"/>
          <w:highlight w:val="white"/>
        </w:rPr>
        <w:t>.</w:t>
      </w:r>
    </w:p>
    <w:p w:rsidR="00652E18" w:rsidRDefault="00A963EA">
      <w:pPr>
        <w:spacing w:after="120" w:line="271" w:lineRule="auto"/>
        <w:rPr>
          <w:rFonts w:ascii="Arial" w:eastAsia="Arial" w:hAnsi="Arial" w:cs="Arial"/>
          <w:sz w:val="20"/>
          <w:szCs w:val="20"/>
          <w:highlight w:val="white"/>
        </w:rPr>
      </w:pPr>
      <w:r>
        <w:rPr>
          <w:rFonts w:ascii="Arial" w:eastAsia="Arial" w:hAnsi="Arial" w:cs="Arial"/>
          <w:sz w:val="20"/>
          <w:szCs w:val="20"/>
          <w:highlight w:val="white"/>
        </w:rPr>
        <w:t xml:space="preserve">V kategorii Tým roku - Cena Bohemie </w:t>
      </w:r>
      <w:proofErr w:type="spellStart"/>
      <w:r>
        <w:rPr>
          <w:rFonts w:ascii="Arial" w:eastAsia="Arial" w:hAnsi="Arial" w:cs="Arial"/>
          <w:sz w:val="20"/>
          <w:szCs w:val="20"/>
          <w:highlight w:val="white"/>
        </w:rPr>
        <w:t>Energy</w:t>
      </w:r>
      <w:proofErr w:type="spellEnd"/>
      <w:r>
        <w:rPr>
          <w:rFonts w:ascii="Arial" w:eastAsia="Arial" w:hAnsi="Arial" w:cs="Arial"/>
          <w:sz w:val="20"/>
          <w:szCs w:val="20"/>
          <w:highlight w:val="white"/>
        </w:rPr>
        <w:t xml:space="preserve">  svoji nominaci proměnil tým </w:t>
      </w:r>
      <w:proofErr w:type="gramStart"/>
      <w:r>
        <w:rPr>
          <w:rFonts w:ascii="Arial" w:eastAsia="Arial" w:hAnsi="Arial" w:cs="Arial"/>
          <w:sz w:val="20"/>
          <w:szCs w:val="20"/>
          <w:highlight w:val="white"/>
        </w:rPr>
        <w:t>COM.PASS</w:t>
      </w:r>
      <w:proofErr w:type="gramEnd"/>
      <w:r>
        <w:rPr>
          <w:rFonts w:ascii="Arial" w:eastAsia="Arial" w:hAnsi="Arial" w:cs="Arial"/>
          <w:sz w:val="20"/>
          <w:szCs w:val="20"/>
          <w:highlight w:val="white"/>
        </w:rPr>
        <w:t xml:space="preserve"> z organizace Ponton, který se zaměřuje na práci s dětmi nejen z plzeňských ubytoven. </w:t>
      </w:r>
      <w:r>
        <w:rPr>
          <w:rFonts w:ascii="Calibri" w:eastAsia="Calibri" w:hAnsi="Calibri" w:cs="Calibri"/>
          <w:sz w:val="20"/>
          <w:szCs w:val="20"/>
          <w:highlight w:val="white"/>
        </w:rPr>
        <w:t>„</w:t>
      </w:r>
      <w:r>
        <w:rPr>
          <w:rFonts w:ascii="Arial" w:eastAsia="Arial" w:hAnsi="Arial" w:cs="Arial"/>
          <w:i/>
          <w:sz w:val="20"/>
          <w:szCs w:val="20"/>
          <w:highlight w:val="white"/>
        </w:rPr>
        <w:t>Děti a teenagery musíte zaujmout, získat jejich důvěru. Nejčastěji s našimi klienty řešíme vzdělání, vztahy, rizikové chování, volný čas… Se staršími samozřejmě zaměstnání, bydlení, úřady, dluhy apod. Samozřejmě se ale změnila doba a je znát vliv internetu a sociálních sítí a také to, že většina z nás žije stále ve stresu. Je těžší si udělat čas a např. se dostatečně věnovat dětem a problémům, které nejsou v této chvíli akutní,</w:t>
      </w:r>
      <w:r>
        <w:rPr>
          <w:rFonts w:ascii="Arial" w:eastAsia="Arial" w:hAnsi="Arial" w:cs="Arial"/>
          <w:sz w:val="20"/>
          <w:szCs w:val="20"/>
          <w:highlight w:val="white"/>
        </w:rPr>
        <w:t xml:space="preserve">” řekla </w:t>
      </w:r>
      <w:r w:rsidR="00BD4BAE">
        <w:rPr>
          <w:rFonts w:ascii="Arial" w:eastAsia="Arial" w:hAnsi="Arial" w:cs="Arial"/>
          <w:sz w:val="20"/>
          <w:szCs w:val="20"/>
          <w:highlight w:val="white"/>
        </w:rPr>
        <w:t xml:space="preserve">terénní pracovnice </w:t>
      </w:r>
      <w:bookmarkStart w:id="1" w:name="_GoBack"/>
      <w:bookmarkEnd w:id="1"/>
      <w:r>
        <w:rPr>
          <w:rFonts w:ascii="Arial" w:eastAsia="Arial" w:hAnsi="Arial" w:cs="Arial"/>
          <w:sz w:val="20"/>
          <w:szCs w:val="20"/>
          <w:highlight w:val="white"/>
        </w:rPr>
        <w:t>týmu COM.P</w:t>
      </w:r>
      <w:r w:rsidR="00BD4BAE">
        <w:rPr>
          <w:rFonts w:ascii="Arial" w:eastAsia="Arial" w:hAnsi="Arial" w:cs="Arial"/>
          <w:sz w:val="20"/>
          <w:szCs w:val="20"/>
          <w:highlight w:val="white"/>
        </w:rPr>
        <w:t xml:space="preserve">ASS, Petra </w:t>
      </w:r>
      <w:proofErr w:type="spellStart"/>
      <w:r w:rsidR="00BD4BAE">
        <w:rPr>
          <w:rFonts w:ascii="Arial" w:eastAsia="Arial" w:hAnsi="Arial" w:cs="Arial"/>
          <w:sz w:val="20"/>
          <w:szCs w:val="20"/>
          <w:highlight w:val="white"/>
        </w:rPr>
        <w:t>Káče</w:t>
      </w:r>
      <w:r>
        <w:rPr>
          <w:rFonts w:ascii="Arial" w:eastAsia="Arial" w:hAnsi="Arial" w:cs="Arial"/>
          <w:sz w:val="20"/>
          <w:szCs w:val="20"/>
          <w:highlight w:val="white"/>
        </w:rPr>
        <w:t>rková</w:t>
      </w:r>
      <w:proofErr w:type="spellEnd"/>
      <w:r>
        <w:rPr>
          <w:rFonts w:ascii="Arial" w:eastAsia="Arial" w:hAnsi="Arial" w:cs="Arial"/>
          <w:sz w:val="20"/>
          <w:szCs w:val="20"/>
          <w:highlight w:val="white"/>
        </w:rPr>
        <w:t>.</w:t>
      </w:r>
    </w:p>
    <w:p w:rsidR="00652E18" w:rsidRDefault="00A963EA">
      <w:pPr>
        <w:spacing w:after="120" w:line="271" w:lineRule="auto"/>
        <w:rPr>
          <w:rFonts w:ascii="Arial" w:eastAsia="Arial" w:hAnsi="Arial" w:cs="Arial"/>
          <w:sz w:val="20"/>
          <w:szCs w:val="20"/>
          <w:highlight w:val="white"/>
        </w:rPr>
      </w:pPr>
      <w:bookmarkStart w:id="2" w:name="_noa8q0vu8fct" w:colFirst="0" w:colLast="0"/>
      <w:bookmarkEnd w:id="2"/>
      <w:r>
        <w:rPr>
          <w:rFonts w:ascii="Arial" w:eastAsia="Arial" w:hAnsi="Arial" w:cs="Arial"/>
          <w:sz w:val="20"/>
          <w:szCs w:val="20"/>
          <w:highlight w:val="white"/>
        </w:rPr>
        <w:t xml:space="preserve">“Jsme hrdým partnerem ceny, neboť si velmi vážíme práce, kterou </w:t>
      </w:r>
      <w:proofErr w:type="spellStart"/>
      <w:r>
        <w:rPr>
          <w:rFonts w:ascii="Arial" w:eastAsia="Arial" w:hAnsi="Arial" w:cs="Arial"/>
          <w:sz w:val="20"/>
          <w:szCs w:val="20"/>
          <w:highlight w:val="white"/>
        </w:rPr>
        <w:t>streetworkeři</w:t>
      </w:r>
      <w:proofErr w:type="spellEnd"/>
      <w:r>
        <w:rPr>
          <w:rFonts w:ascii="Arial" w:eastAsia="Arial" w:hAnsi="Arial" w:cs="Arial"/>
          <w:sz w:val="20"/>
          <w:szCs w:val="20"/>
          <w:highlight w:val="white"/>
        </w:rPr>
        <w:t xml:space="preserve"> dělají,” řekla Pavlína Rozehnalová, specialistka marketingové komun</w:t>
      </w:r>
      <w:r w:rsidR="004B5942">
        <w:rPr>
          <w:rFonts w:ascii="Arial" w:eastAsia="Arial" w:hAnsi="Arial" w:cs="Arial"/>
          <w:sz w:val="20"/>
          <w:szCs w:val="20"/>
          <w:highlight w:val="white"/>
        </w:rPr>
        <w:t xml:space="preserve">ikace Bohemia </w:t>
      </w:r>
      <w:proofErr w:type="spellStart"/>
      <w:r w:rsidR="004B5942">
        <w:rPr>
          <w:rFonts w:ascii="Arial" w:eastAsia="Arial" w:hAnsi="Arial" w:cs="Arial"/>
          <w:sz w:val="20"/>
          <w:szCs w:val="20"/>
          <w:highlight w:val="white"/>
        </w:rPr>
        <w:t>Energy</w:t>
      </w:r>
      <w:proofErr w:type="spellEnd"/>
      <w:r w:rsidR="004B5942">
        <w:rPr>
          <w:rFonts w:ascii="Arial" w:eastAsia="Arial" w:hAnsi="Arial" w:cs="Arial"/>
          <w:sz w:val="20"/>
          <w:szCs w:val="20"/>
          <w:highlight w:val="white"/>
        </w:rPr>
        <w:t>, která ce</w:t>
      </w:r>
      <w:r>
        <w:rPr>
          <w:rFonts w:ascii="Arial" w:eastAsia="Arial" w:hAnsi="Arial" w:cs="Arial"/>
          <w:sz w:val="20"/>
          <w:szCs w:val="20"/>
          <w:highlight w:val="white"/>
        </w:rPr>
        <w:t>nu týmu roku p</w:t>
      </w:r>
      <w:r w:rsidR="004B5942">
        <w:rPr>
          <w:rFonts w:ascii="Arial" w:eastAsia="Arial" w:hAnsi="Arial" w:cs="Arial"/>
          <w:sz w:val="20"/>
          <w:szCs w:val="20"/>
          <w:highlight w:val="white"/>
        </w:rPr>
        <w:t xml:space="preserve">ředávala. Bohemia </w:t>
      </w:r>
      <w:proofErr w:type="spellStart"/>
      <w:r w:rsidR="004B5942">
        <w:rPr>
          <w:rFonts w:ascii="Arial" w:eastAsia="Arial" w:hAnsi="Arial" w:cs="Arial"/>
          <w:sz w:val="20"/>
          <w:szCs w:val="20"/>
          <w:highlight w:val="white"/>
        </w:rPr>
        <w:t>Energy</w:t>
      </w:r>
      <w:proofErr w:type="spellEnd"/>
      <w:r w:rsidR="004B5942">
        <w:rPr>
          <w:rFonts w:ascii="Arial" w:eastAsia="Arial" w:hAnsi="Arial" w:cs="Arial"/>
          <w:sz w:val="20"/>
          <w:szCs w:val="20"/>
          <w:highlight w:val="white"/>
        </w:rPr>
        <w:t xml:space="preserve"> je</w:t>
      </w:r>
      <w:r>
        <w:rPr>
          <w:rFonts w:ascii="Arial" w:eastAsia="Arial" w:hAnsi="Arial" w:cs="Arial"/>
          <w:sz w:val="20"/>
          <w:szCs w:val="20"/>
          <w:highlight w:val="white"/>
        </w:rPr>
        <w:t xml:space="preserve"> hlavním partnerem projektu Streetwork online, který přenáší práci </w:t>
      </w:r>
      <w:proofErr w:type="spellStart"/>
      <w:r>
        <w:rPr>
          <w:rFonts w:ascii="Arial" w:eastAsia="Arial" w:hAnsi="Arial" w:cs="Arial"/>
          <w:sz w:val="20"/>
          <w:szCs w:val="20"/>
          <w:highlight w:val="white"/>
        </w:rPr>
        <w:t>streetworkerů</w:t>
      </w:r>
      <w:proofErr w:type="spellEnd"/>
      <w:r>
        <w:rPr>
          <w:rFonts w:ascii="Arial" w:eastAsia="Arial" w:hAnsi="Arial" w:cs="Arial"/>
          <w:sz w:val="20"/>
          <w:szCs w:val="20"/>
          <w:highlight w:val="white"/>
        </w:rPr>
        <w:t xml:space="preserve"> do virtuálního prostředí. Poprvé společnost podpořila projekt v roce </w:t>
      </w:r>
      <w:r w:rsidR="004B5942">
        <w:rPr>
          <w:rFonts w:ascii="Arial" w:eastAsia="Arial" w:hAnsi="Arial" w:cs="Arial"/>
          <w:sz w:val="20"/>
          <w:szCs w:val="20"/>
          <w:highlight w:val="white"/>
        </w:rPr>
        <w:t>2014</w:t>
      </w:r>
      <w:r>
        <w:rPr>
          <w:rFonts w:ascii="Arial" w:eastAsia="Arial" w:hAnsi="Arial" w:cs="Arial"/>
          <w:sz w:val="20"/>
          <w:szCs w:val="20"/>
          <w:highlight w:val="white"/>
        </w:rPr>
        <w:t xml:space="preserve"> a od té doby svou podporu již dvakrát prodloužila.</w:t>
      </w:r>
    </w:p>
    <w:p w:rsidR="00652E18" w:rsidRDefault="00A963EA">
      <w:pPr>
        <w:spacing w:after="120" w:line="271" w:lineRule="auto"/>
        <w:rPr>
          <w:rFonts w:ascii="Arial" w:eastAsia="Arial" w:hAnsi="Arial" w:cs="Arial"/>
          <w:sz w:val="20"/>
          <w:szCs w:val="20"/>
        </w:rPr>
      </w:pPr>
      <w:r>
        <w:rPr>
          <w:rFonts w:ascii="Arial" w:eastAsia="Arial" w:hAnsi="Arial" w:cs="Arial"/>
          <w:sz w:val="20"/>
          <w:szCs w:val="20"/>
        </w:rPr>
        <w:t xml:space="preserve">V Česku pracuje téměř 2 500 pracovníků terénních a nízkoprahových sociálních služeb. Tyto služby poskytuje zhruba šest set zařízení. Podle asociace by jich bylo potřeba zhruba dvojnásobek, aby pokryly potřeby všech, kteří služby využívají, jako jsou mladí lidé, lidé bez domova, lidé pracující v </w:t>
      </w:r>
      <w:proofErr w:type="spellStart"/>
      <w:r>
        <w:rPr>
          <w:rFonts w:ascii="Arial" w:eastAsia="Arial" w:hAnsi="Arial" w:cs="Arial"/>
          <w:sz w:val="20"/>
          <w:szCs w:val="20"/>
        </w:rPr>
        <w:t>sexbyznysu</w:t>
      </w:r>
      <w:proofErr w:type="spellEnd"/>
      <w:r>
        <w:rPr>
          <w:rFonts w:ascii="Arial" w:eastAsia="Arial" w:hAnsi="Arial" w:cs="Arial"/>
          <w:sz w:val="20"/>
          <w:szCs w:val="20"/>
        </w:rPr>
        <w:t xml:space="preserve">, drogově závislí a další. </w:t>
      </w:r>
      <w:r>
        <w:rPr>
          <w:rFonts w:ascii="Calibri" w:eastAsia="Calibri" w:hAnsi="Calibri" w:cs="Calibri"/>
          <w:sz w:val="20"/>
          <w:szCs w:val="20"/>
        </w:rPr>
        <w:t>„</w:t>
      </w:r>
      <w:r>
        <w:rPr>
          <w:rFonts w:ascii="Arial" w:eastAsia="Arial" w:hAnsi="Arial" w:cs="Arial"/>
          <w:i/>
          <w:sz w:val="20"/>
          <w:szCs w:val="20"/>
        </w:rPr>
        <w:t xml:space="preserve">Preventivní služby, které poskytujeme, jsou velice levné v porovnání s tím, kolik stojí pobytové služby nebo zdravotní úkony, jejichž vzniku se snažíme předcházet,” </w:t>
      </w:r>
      <w:r>
        <w:rPr>
          <w:rFonts w:ascii="Arial" w:eastAsia="Arial" w:hAnsi="Arial" w:cs="Arial"/>
          <w:sz w:val="20"/>
          <w:szCs w:val="20"/>
        </w:rPr>
        <w:t>dodala Zikmundová.</w:t>
      </w:r>
    </w:p>
    <w:p w:rsidR="00652E18" w:rsidRDefault="00652E18">
      <w:pPr>
        <w:spacing w:after="120" w:line="271" w:lineRule="auto"/>
        <w:rPr>
          <w:rFonts w:ascii="Arial" w:eastAsia="Arial" w:hAnsi="Arial" w:cs="Arial"/>
          <w:sz w:val="20"/>
          <w:szCs w:val="20"/>
          <w:highlight w:val="white"/>
        </w:rPr>
      </w:pPr>
      <w:bookmarkStart w:id="3" w:name="_i1bpv277dnw6" w:colFirst="0" w:colLast="0"/>
      <w:bookmarkEnd w:id="3"/>
    </w:p>
    <w:p w:rsidR="00652E18" w:rsidRDefault="00652E18">
      <w:pPr>
        <w:spacing w:after="120" w:line="271" w:lineRule="auto"/>
        <w:rPr>
          <w:rFonts w:ascii="Arial" w:eastAsia="Arial" w:hAnsi="Arial" w:cs="Arial"/>
          <w:b/>
          <w:sz w:val="20"/>
          <w:szCs w:val="20"/>
        </w:rPr>
      </w:pPr>
    </w:p>
    <w:p w:rsidR="00652E18" w:rsidRDefault="00652E18">
      <w:pPr>
        <w:spacing w:after="120" w:line="271" w:lineRule="auto"/>
        <w:rPr>
          <w:rFonts w:ascii="Arial" w:eastAsia="Arial" w:hAnsi="Arial" w:cs="Arial"/>
          <w:b/>
          <w:sz w:val="20"/>
          <w:szCs w:val="20"/>
        </w:rPr>
      </w:pPr>
    </w:p>
    <w:p w:rsidR="00652E18" w:rsidRDefault="00652E18">
      <w:pPr>
        <w:spacing w:after="120" w:line="271" w:lineRule="auto"/>
        <w:rPr>
          <w:rFonts w:ascii="Arial" w:eastAsia="Arial" w:hAnsi="Arial" w:cs="Arial"/>
          <w:b/>
          <w:sz w:val="20"/>
          <w:szCs w:val="20"/>
        </w:rPr>
      </w:pPr>
    </w:p>
    <w:p w:rsidR="00652E18" w:rsidRDefault="00652E18">
      <w:pPr>
        <w:spacing w:after="120" w:line="271" w:lineRule="auto"/>
        <w:rPr>
          <w:rFonts w:ascii="Arial" w:eastAsia="Arial" w:hAnsi="Arial" w:cs="Arial"/>
          <w:b/>
          <w:sz w:val="20"/>
          <w:szCs w:val="20"/>
        </w:rPr>
      </w:pPr>
    </w:p>
    <w:p w:rsidR="00652E18" w:rsidRDefault="00652E18">
      <w:pPr>
        <w:shd w:val="clear" w:color="auto" w:fill="FFFFFF"/>
        <w:spacing w:after="120" w:line="271" w:lineRule="auto"/>
        <w:jc w:val="both"/>
        <w:rPr>
          <w:rFonts w:ascii="Arial" w:eastAsia="Arial" w:hAnsi="Arial" w:cs="Arial"/>
          <w:sz w:val="20"/>
          <w:szCs w:val="20"/>
          <w:highlight w:val="yellow"/>
        </w:rPr>
      </w:pPr>
    </w:p>
    <w:p w:rsidR="00652E18" w:rsidRDefault="00652E18">
      <w:pPr>
        <w:shd w:val="clear" w:color="auto" w:fill="FFFFFF"/>
        <w:spacing w:after="120" w:line="271" w:lineRule="auto"/>
        <w:jc w:val="both"/>
        <w:rPr>
          <w:rFonts w:ascii="Arial" w:eastAsia="Arial" w:hAnsi="Arial" w:cs="Arial"/>
          <w:sz w:val="20"/>
          <w:szCs w:val="20"/>
        </w:rPr>
      </w:pPr>
    </w:p>
    <w:p w:rsidR="00652E18" w:rsidRDefault="00A963EA">
      <w:pPr>
        <w:shd w:val="clear" w:color="auto" w:fill="FFFFFF"/>
        <w:spacing w:after="120" w:line="271" w:lineRule="auto"/>
        <w:jc w:val="both"/>
        <w:rPr>
          <w:rFonts w:ascii="Arial" w:eastAsia="Arial" w:hAnsi="Arial" w:cs="Arial"/>
          <w:sz w:val="20"/>
          <w:szCs w:val="20"/>
        </w:rPr>
      </w:pPr>
      <w:r>
        <w:rPr>
          <w:rFonts w:ascii="Arial" w:eastAsia="Arial" w:hAnsi="Arial" w:cs="Arial"/>
          <w:sz w:val="20"/>
          <w:szCs w:val="20"/>
        </w:rPr>
        <w:t>***</w:t>
      </w:r>
    </w:p>
    <w:p w:rsidR="00652E18" w:rsidRDefault="00A963EA">
      <w:pPr>
        <w:spacing w:after="120" w:line="271" w:lineRule="auto"/>
        <w:rPr>
          <w:rFonts w:ascii="Arial" w:eastAsia="Arial" w:hAnsi="Arial" w:cs="Arial"/>
          <w:sz w:val="20"/>
          <w:szCs w:val="20"/>
        </w:rPr>
      </w:pPr>
      <w:r>
        <w:rPr>
          <w:rFonts w:ascii="Arial" w:eastAsia="Arial" w:hAnsi="Arial" w:cs="Arial"/>
          <w:sz w:val="20"/>
          <w:szCs w:val="20"/>
        </w:rPr>
        <w:t xml:space="preserve">Mezi nominovanými na Osobnost roku dále byli: Lenka Bednářová, vedoucí NZDM N klub, </w:t>
      </w:r>
      <w:proofErr w:type="gramStart"/>
      <w:r>
        <w:rPr>
          <w:rFonts w:ascii="Arial" w:eastAsia="Arial" w:hAnsi="Arial" w:cs="Arial"/>
          <w:sz w:val="20"/>
          <w:szCs w:val="20"/>
        </w:rPr>
        <w:t>Semiramis</w:t>
      </w:r>
      <w:r>
        <w:rPr>
          <w:rFonts w:ascii="Arial" w:eastAsia="Arial" w:hAnsi="Arial" w:cs="Arial"/>
          <w:sz w:val="20"/>
          <w:szCs w:val="20"/>
          <w:highlight w:val="white"/>
        </w:rPr>
        <w:t xml:space="preserve"> </w:t>
      </w:r>
      <w:proofErr w:type="spellStart"/>
      <w:r>
        <w:rPr>
          <w:rFonts w:ascii="Arial" w:eastAsia="Arial" w:hAnsi="Arial" w:cs="Arial"/>
          <w:sz w:val="20"/>
          <w:szCs w:val="20"/>
          <w:highlight w:val="white"/>
        </w:rPr>
        <w:t>z.ú</w:t>
      </w:r>
      <w:proofErr w:type="spellEnd"/>
      <w:r>
        <w:rPr>
          <w:rFonts w:ascii="Arial" w:eastAsia="Arial" w:hAnsi="Arial" w:cs="Arial"/>
          <w:sz w:val="20"/>
          <w:szCs w:val="20"/>
          <w:highlight w:val="white"/>
        </w:rPr>
        <w:t>. a Daniel</w:t>
      </w:r>
      <w:proofErr w:type="gramEnd"/>
      <w:r>
        <w:rPr>
          <w:rFonts w:ascii="Arial" w:eastAsia="Arial" w:hAnsi="Arial" w:cs="Arial"/>
          <w:sz w:val="20"/>
          <w:szCs w:val="20"/>
          <w:highlight w:val="white"/>
        </w:rPr>
        <w:t xml:space="preserve"> Randák, vedoucí KC </w:t>
      </w:r>
      <w:proofErr w:type="spellStart"/>
      <w:r>
        <w:rPr>
          <w:rFonts w:ascii="Arial" w:eastAsia="Arial" w:hAnsi="Arial" w:cs="Arial"/>
          <w:sz w:val="20"/>
          <w:szCs w:val="20"/>
          <w:highlight w:val="white"/>
        </w:rPr>
        <w:t>Prevent</w:t>
      </w:r>
      <w:proofErr w:type="spellEnd"/>
      <w:r>
        <w:rPr>
          <w:rFonts w:ascii="Arial" w:eastAsia="Arial" w:hAnsi="Arial" w:cs="Arial"/>
          <w:sz w:val="20"/>
          <w:szCs w:val="20"/>
          <w:highlight w:val="white"/>
        </w:rPr>
        <w:t xml:space="preserve"> Strakonice a Prachatice, </w:t>
      </w:r>
      <w:proofErr w:type="spellStart"/>
      <w:r>
        <w:rPr>
          <w:rFonts w:ascii="Arial" w:eastAsia="Arial" w:hAnsi="Arial" w:cs="Arial"/>
          <w:sz w:val="20"/>
          <w:szCs w:val="20"/>
          <w:highlight w:val="white"/>
        </w:rPr>
        <w:t>Prevent</w:t>
      </w:r>
      <w:proofErr w:type="spellEnd"/>
      <w:r>
        <w:rPr>
          <w:rFonts w:ascii="Arial" w:eastAsia="Arial" w:hAnsi="Arial" w:cs="Arial"/>
          <w:sz w:val="20"/>
          <w:szCs w:val="20"/>
          <w:highlight w:val="white"/>
        </w:rPr>
        <w:t xml:space="preserve"> 99 </w:t>
      </w:r>
      <w:proofErr w:type="spellStart"/>
      <w:r>
        <w:rPr>
          <w:rFonts w:ascii="Arial" w:eastAsia="Arial" w:hAnsi="Arial" w:cs="Arial"/>
          <w:sz w:val="20"/>
          <w:szCs w:val="20"/>
          <w:highlight w:val="white"/>
        </w:rPr>
        <w:t>z.ú</w:t>
      </w:r>
      <w:proofErr w:type="spellEnd"/>
      <w:r>
        <w:rPr>
          <w:rFonts w:ascii="Arial" w:eastAsia="Arial" w:hAnsi="Arial" w:cs="Arial"/>
          <w:sz w:val="20"/>
          <w:szCs w:val="20"/>
          <w:highlight w:val="white"/>
        </w:rPr>
        <w:t xml:space="preserve">. Vítězný tým roku za sebou nechal dalších devět nominovaných týmů nízkoprahových služeb, jako jsou terénní programy, </w:t>
      </w:r>
      <w:r>
        <w:rPr>
          <w:rFonts w:ascii="Arial" w:eastAsia="Arial" w:hAnsi="Arial" w:cs="Arial"/>
          <w:sz w:val="20"/>
          <w:szCs w:val="20"/>
        </w:rPr>
        <w:t xml:space="preserve">nízkoprahové kluby, k-centra a další. </w:t>
      </w:r>
      <w:r>
        <w:rPr>
          <w:rFonts w:ascii="Arial" w:eastAsia="Arial" w:hAnsi="Arial" w:cs="Arial"/>
          <w:sz w:val="20"/>
          <w:szCs w:val="20"/>
          <w:highlight w:val="white"/>
        </w:rPr>
        <w:t xml:space="preserve">Čestné uznání získala zařízení Terénní program NADĚJE, pobočka Praha a Kontaktní centrum ve Znojmě, Společnost Podané ruce o.p.s. Letos byla udělena i Cena Správní rady ČAS za mimořádný přínos. Tu získala Organizace Psí život, která se stará o zvířata lidí bez domova. </w:t>
      </w:r>
      <w:r>
        <w:rPr>
          <w:rFonts w:ascii="Arial" w:eastAsia="Arial" w:hAnsi="Arial" w:cs="Arial"/>
          <w:sz w:val="20"/>
          <w:szCs w:val="20"/>
        </w:rPr>
        <w:t xml:space="preserve">Tuto soutěž vyhlašuje Česká asociace streetwork tradičně již každý rok od roku 2001. Partnerem ceny pro Tým roku je letos opět společnost Bohemia </w:t>
      </w:r>
      <w:proofErr w:type="spellStart"/>
      <w:r>
        <w:rPr>
          <w:rFonts w:ascii="Arial" w:eastAsia="Arial" w:hAnsi="Arial" w:cs="Arial"/>
          <w:sz w:val="20"/>
          <w:szCs w:val="20"/>
        </w:rPr>
        <w:t>Energy</w:t>
      </w:r>
      <w:proofErr w:type="spellEnd"/>
      <w:r>
        <w:rPr>
          <w:rFonts w:ascii="Arial" w:eastAsia="Arial" w:hAnsi="Arial" w:cs="Arial"/>
          <w:sz w:val="20"/>
          <w:szCs w:val="20"/>
        </w:rPr>
        <w:t xml:space="preserve">, která je zároveň hlavním partnerem portálu </w:t>
      </w:r>
      <w:hyperlink r:id="rId6">
        <w:r>
          <w:rPr>
            <w:rFonts w:ascii="Arial" w:eastAsia="Arial" w:hAnsi="Arial" w:cs="Arial"/>
            <w:color w:val="1155CC"/>
            <w:sz w:val="20"/>
            <w:szCs w:val="20"/>
            <w:u w:val="single"/>
          </w:rPr>
          <w:t>jdidoklubu.cz</w:t>
        </w:r>
      </w:hyperlink>
      <w:r>
        <w:rPr>
          <w:rFonts w:ascii="Arial" w:eastAsia="Arial" w:hAnsi="Arial" w:cs="Arial"/>
          <w:sz w:val="20"/>
          <w:szCs w:val="20"/>
        </w:rPr>
        <w:t>.</w:t>
      </w:r>
    </w:p>
    <w:p w:rsidR="00652E18" w:rsidRDefault="00652E18">
      <w:pPr>
        <w:shd w:val="clear" w:color="auto" w:fill="FFFFFF"/>
        <w:spacing w:after="120" w:line="271" w:lineRule="auto"/>
        <w:jc w:val="both"/>
        <w:rPr>
          <w:rFonts w:ascii="Arial" w:eastAsia="Arial" w:hAnsi="Arial" w:cs="Arial"/>
          <w:b/>
          <w:sz w:val="20"/>
          <w:szCs w:val="20"/>
          <w:highlight w:val="yellow"/>
        </w:rPr>
      </w:pPr>
    </w:p>
    <w:p w:rsidR="00652E18" w:rsidRDefault="00A963EA">
      <w:pPr>
        <w:shd w:val="clear" w:color="auto" w:fill="FFFFFF"/>
        <w:spacing w:after="120" w:line="271" w:lineRule="auto"/>
        <w:jc w:val="both"/>
        <w:rPr>
          <w:rFonts w:ascii="Arial" w:eastAsia="Arial" w:hAnsi="Arial" w:cs="Arial"/>
          <w:sz w:val="20"/>
          <w:szCs w:val="20"/>
        </w:rPr>
      </w:pPr>
      <w:r>
        <w:rPr>
          <w:rFonts w:ascii="Arial" w:eastAsia="Arial" w:hAnsi="Arial" w:cs="Arial"/>
          <w:sz w:val="20"/>
          <w:szCs w:val="20"/>
          <w:highlight w:val="white"/>
        </w:rPr>
        <w:t>***</w:t>
      </w:r>
    </w:p>
    <w:p w:rsidR="00652E18" w:rsidRDefault="00A963EA">
      <w:pPr>
        <w:shd w:val="clear" w:color="auto" w:fill="FFFFFF"/>
        <w:spacing w:after="120" w:line="271" w:lineRule="auto"/>
        <w:rPr>
          <w:rFonts w:ascii="Arial" w:eastAsia="Arial" w:hAnsi="Arial" w:cs="Arial"/>
          <w:b/>
          <w:sz w:val="20"/>
          <w:szCs w:val="20"/>
          <w:highlight w:val="yellow"/>
        </w:rPr>
      </w:pPr>
      <w:r>
        <w:rPr>
          <w:rFonts w:ascii="Arial" w:eastAsia="Arial" w:hAnsi="Arial" w:cs="Arial"/>
          <w:b/>
          <w:sz w:val="20"/>
          <w:szCs w:val="20"/>
          <w:highlight w:val="white"/>
        </w:rPr>
        <w:t xml:space="preserve">Česká asociace streetwork </w:t>
      </w:r>
      <w:r>
        <w:rPr>
          <w:rFonts w:ascii="Arial" w:eastAsia="Arial" w:hAnsi="Arial" w:cs="Arial"/>
          <w:sz w:val="20"/>
          <w:szCs w:val="20"/>
          <w:highlight w:val="white"/>
        </w:rPr>
        <w:t>je střešní organizací poskytovatelů nízkoprahových sociálních služeb. Ty jsou snadno dostupné lidem a zcela zdarma. Pracují s dětmi a mládeží, s lidmi bez domova, s uživateli návykových látek a dalšími osobami v nepříznivé sociální situaci. Mimo to ČAS vzdělává a vede mnoho vlastních projektů. Před šesti lety spustila projekt Streetwork online, v rámci něhož vznikl portál</w:t>
      </w:r>
      <w:hyperlink r:id="rId7">
        <w:r>
          <w:rPr>
            <w:rFonts w:ascii="Arial" w:eastAsia="Arial" w:hAnsi="Arial" w:cs="Arial"/>
            <w:sz w:val="20"/>
            <w:szCs w:val="20"/>
            <w:highlight w:val="white"/>
          </w:rPr>
          <w:t xml:space="preserve"> </w:t>
        </w:r>
      </w:hyperlink>
      <w:hyperlink r:id="rId8">
        <w:r>
          <w:rPr>
            <w:rFonts w:ascii="Arial" w:eastAsia="Arial" w:hAnsi="Arial" w:cs="Arial"/>
            <w:color w:val="000080"/>
            <w:sz w:val="20"/>
            <w:szCs w:val="20"/>
            <w:highlight w:val="white"/>
            <w:u w:val="single"/>
          </w:rPr>
          <w:t>jdidoklubu.cz</w:t>
        </w:r>
      </w:hyperlink>
      <w:r>
        <w:rPr>
          <w:rFonts w:ascii="Arial" w:eastAsia="Arial" w:hAnsi="Arial" w:cs="Arial"/>
          <w:sz w:val="20"/>
          <w:szCs w:val="20"/>
          <w:highlight w:val="white"/>
        </w:rPr>
        <w:t xml:space="preserve">. Práci </w:t>
      </w:r>
      <w:proofErr w:type="spellStart"/>
      <w:r>
        <w:rPr>
          <w:rFonts w:ascii="Arial" w:eastAsia="Arial" w:hAnsi="Arial" w:cs="Arial"/>
          <w:sz w:val="20"/>
          <w:szCs w:val="20"/>
          <w:highlight w:val="white"/>
        </w:rPr>
        <w:t>streetworkera</w:t>
      </w:r>
      <w:proofErr w:type="spellEnd"/>
      <w:r>
        <w:rPr>
          <w:rFonts w:ascii="Arial" w:eastAsia="Arial" w:hAnsi="Arial" w:cs="Arial"/>
          <w:sz w:val="20"/>
          <w:szCs w:val="20"/>
          <w:highlight w:val="white"/>
        </w:rPr>
        <w:t xml:space="preserve"> tak asociace přenesla i do online prostředí. ČAS v České republice funguje od roku 1997. Více na</w:t>
      </w:r>
      <w:hyperlink r:id="rId9">
        <w:r>
          <w:rPr>
            <w:rFonts w:ascii="Arial" w:eastAsia="Arial" w:hAnsi="Arial" w:cs="Arial"/>
            <w:sz w:val="20"/>
            <w:szCs w:val="20"/>
            <w:highlight w:val="white"/>
          </w:rPr>
          <w:t xml:space="preserve"> </w:t>
        </w:r>
      </w:hyperlink>
      <w:hyperlink r:id="rId10">
        <w:r>
          <w:rPr>
            <w:rFonts w:ascii="Arial" w:eastAsia="Arial" w:hAnsi="Arial" w:cs="Arial"/>
            <w:color w:val="0563C1"/>
            <w:sz w:val="20"/>
            <w:szCs w:val="20"/>
            <w:highlight w:val="white"/>
            <w:u w:val="single"/>
          </w:rPr>
          <w:t>www.streetwork.cz</w:t>
        </w:r>
      </w:hyperlink>
      <w:r>
        <w:rPr>
          <w:rFonts w:ascii="Arial" w:eastAsia="Arial" w:hAnsi="Arial" w:cs="Arial"/>
          <w:b/>
          <w:sz w:val="20"/>
          <w:szCs w:val="20"/>
          <w:highlight w:val="white"/>
        </w:rPr>
        <w:t>.</w:t>
      </w:r>
    </w:p>
    <w:p w:rsidR="00652E18" w:rsidRDefault="00652E18">
      <w:pPr>
        <w:shd w:val="clear" w:color="auto" w:fill="FFFFFF"/>
        <w:spacing w:after="120" w:line="271" w:lineRule="auto"/>
        <w:jc w:val="both"/>
        <w:rPr>
          <w:rFonts w:ascii="Arial" w:eastAsia="Arial" w:hAnsi="Arial" w:cs="Arial"/>
          <w:sz w:val="20"/>
          <w:szCs w:val="20"/>
          <w:highlight w:val="white"/>
        </w:rPr>
      </w:pPr>
    </w:p>
    <w:p w:rsidR="00652E18" w:rsidRDefault="00652E18">
      <w:pPr>
        <w:spacing w:after="120" w:line="271" w:lineRule="auto"/>
        <w:rPr>
          <w:rFonts w:ascii="Arial" w:eastAsia="Arial" w:hAnsi="Arial" w:cs="Arial"/>
          <w:sz w:val="20"/>
          <w:szCs w:val="20"/>
        </w:rPr>
      </w:pPr>
    </w:p>
    <w:sectPr w:rsidR="00652E18">
      <w:headerReference w:type="default" r:id="rId11"/>
      <w:pgSz w:w="11906" w:h="16838"/>
      <w:pgMar w:top="1134" w:right="1134" w:bottom="1134" w:left="1134" w:header="0"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1B9" w:rsidRDefault="00FE51B9">
      <w:r>
        <w:separator/>
      </w:r>
    </w:p>
  </w:endnote>
  <w:endnote w:type="continuationSeparator" w:id="0">
    <w:p w:rsidR="00FE51B9" w:rsidRDefault="00FE5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1B9" w:rsidRDefault="00FE51B9">
      <w:r>
        <w:separator/>
      </w:r>
    </w:p>
  </w:footnote>
  <w:footnote w:type="continuationSeparator" w:id="0">
    <w:p w:rsidR="00FE51B9" w:rsidRDefault="00FE51B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52E18" w:rsidRDefault="00A963EA">
    <w:pPr>
      <w:jc w:val="right"/>
      <w:rPr>
        <w:rFonts w:ascii="Arial" w:eastAsia="Arial" w:hAnsi="Arial" w:cs="Arial"/>
      </w:rPr>
    </w:pPr>
    <w:r>
      <w:rPr>
        <w:noProof/>
      </w:rPr>
      <w:drawing>
        <wp:anchor distT="114300" distB="114300" distL="114300" distR="114300" simplePos="0" relativeHeight="251658240" behindDoc="0" locked="0" layoutInCell="1" hidden="0" allowOverlap="1">
          <wp:simplePos x="0" y="0"/>
          <wp:positionH relativeFrom="column">
            <wp:posOffset>114300</wp:posOffset>
          </wp:positionH>
          <wp:positionV relativeFrom="paragraph">
            <wp:posOffset>114300</wp:posOffset>
          </wp:positionV>
          <wp:extent cx="1504040" cy="1652588"/>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504040" cy="1652588"/>
                  </a:xfrm>
                  <a:prstGeom prst="rect">
                    <a:avLst/>
                  </a:prstGeom>
                  <a:ln/>
                </pic:spPr>
              </pic:pic>
            </a:graphicData>
          </a:graphic>
        </wp:anchor>
      </w:drawing>
    </w:r>
  </w:p>
  <w:p w:rsidR="00652E18" w:rsidRDefault="00652E18">
    <w:pPr>
      <w:jc w:val="right"/>
      <w:rPr>
        <w:rFonts w:ascii="Arial" w:eastAsia="Arial" w:hAnsi="Arial" w:cs="Arial"/>
      </w:rPr>
    </w:pPr>
  </w:p>
  <w:p w:rsidR="00652E18" w:rsidRDefault="00A963EA">
    <w:pPr>
      <w:jc w:val="right"/>
      <w:rPr>
        <w:rFonts w:ascii="Arial" w:eastAsia="Arial" w:hAnsi="Arial" w:cs="Arial"/>
        <w:sz w:val="20"/>
        <w:szCs w:val="20"/>
      </w:rPr>
    </w:pPr>
    <w:r>
      <w:rPr>
        <w:rFonts w:ascii="Arial" w:eastAsia="Arial" w:hAnsi="Arial" w:cs="Arial"/>
        <w:sz w:val="20"/>
        <w:szCs w:val="20"/>
      </w:rPr>
      <w:t xml:space="preserve">Tisková zpráva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E18"/>
    <w:rsid w:val="004B5942"/>
    <w:rsid w:val="00652E18"/>
    <w:rsid w:val="00A963EA"/>
    <w:rsid w:val="00BD4BAE"/>
    <w:rsid w:val="00FE51B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00D55"/>
  <w15:docId w15:val="{C2E71FF1-6240-4716-8365-0EB645082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didoklubu.cz/"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jdidoklubu.cz/"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didoklubu.cz/"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streetwork.cz" TargetMode="External"/><Relationship Id="rId4" Type="http://schemas.openxmlformats.org/officeDocument/2006/relationships/footnotes" Target="footnotes.xml"/><Relationship Id="rId9" Type="http://schemas.openxmlformats.org/officeDocument/2006/relationships/hyperlink" Target="http://www.streetwork.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780</Words>
  <Characters>4608</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5378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spravce</dc:creator>
  <cp:lastModifiedBy>Uživatel systému Windows</cp:lastModifiedBy>
  <cp:revision>2</cp:revision>
  <dcterms:created xsi:type="dcterms:W3CDTF">2019-04-27T14:15:00Z</dcterms:created>
  <dcterms:modified xsi:type="dcterms:W3CDTF">2019-04-27T14:15:00Z</dcterms:modified>
</cp:coreProperties>
</file>